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8425"/>
      </w:tblGrid>
      <w:tr w:rsidR="00EF5967" w14:paraId="54D5BFE3" w14:textId="77777777">
        <w:trPr>
          <w:trHeight w:val="1129"/>
        </w:trPr>
        <w:tc>
          <w:tcPr>
            <w:tcW w:w="1125" w:type="dxa"/>
            <w:shd w:val="clear" w:color="auto" w:fill="auto"/>
          </w:tcPr>
          <w:p w14:paraId="7D813736" w14:textId="77777777" w:rsidR="00EF5967" w:rsidRDefault="00000000">
            <w:pPr>
              <w:pStyle w:val="Contenutotabella"/>
              <w:widowControl w:val="0"/>
              <w:snapToGrid w:val="0"/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42ACC47" wp14:editId="48EB8E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68580</wp:posOffset>
                  </wp:positionV>
                  <wp:extent cx="570865" cy="569595"/>
                  <wp:effectExtent l="0" t="0" r="0" b="0"/>
                  <wp:wrapSquare wrapText="largest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127" t="-127" r="-127" b="-1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4" w:type="dxa"/>
            <w:shd w:val="clear" w:color="auto" w:fill="auto"/>
          </w:tcPr>
          <w:p w14:paraId="61301BA9" w14:textId="77777777" w:rsidR="00EF5967" w:rsidRDefault="00EF5967">
            <w:pPr>
              <w:widowControl w:val="0"/>
              <w:tabs>
                <w:tab w:val="left" w:pos="480"/>
                <w:tab w:val="left" w:pos="480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DA204C7" w14:textId="77777777" w:rsidR="00EF5967" w:rsidRDefault="00000000">
            <w:pPr>
              <w:widowControl w:val="0"/>
              <w:tabs>
                <w:tab w:val="left" w:pos="480"/>
                <w:tab w:val="left" w:pos="4800"/>
              </w:tabs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UNIVERSITA’ DEGLI STUDI DI PERUGIA </w:t>
            </w:r>
          </w:p>
          <w:p w14:paraId="1B9E0CBA" w14:textId="77777777" w:rsidR="00EF5967" w:rsidRDefault="00000000">
            <w:pPr>
              <w:widowControl w:val="0"/>
              <w:tabs>
                <w:tab w:val="left" w:pos="480"/>
                <w:tab w:val="left" w:pos="4800"/>
              </w:tabs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DIPARTIMENTO DI INGEGNERIA </w:t>
            </w:r>
          </w:p>
          <w:p w14:paraId="195B0B86" w14:textId="77777777" w:rsidR="00EF5967" w:rsidRDefault="00000000">
            <w:pPr>
              <w:widowControl w:val="0"/>
              <w:tabs>
                <w:tab w:val="left" w:pos="567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BUONO D’ORDINE DI SPESA (B.O.S.)</w:t>
            </w:r>
          </w:p>
        </w:tc>
      </w:tr>
    </w:tbl>
    <w:p w14:paraId="272F47C0" w14:textId="77777777" w:rsidR="00EF5967" w:rsidRDefault="00000000">
      <w:pPr>
        <w:pStyle w:val="Corpotesto"/>
        <w:tabs>
          <w:tab w:val="left" w:pos="480"/>
          <w:tab w:val="left" w:pos="4800"/>
        </w:tabs>
        <w:jc w:val="both"/>
        <w:rPr>
          <w:rFonts w:ascii="Arial" w:hAnsi="Arial" w:cs="Arial"/>
        </w:rPr>
      </w:pPr>
      <w:bookmarkStart w:id="0" w:name="_inizio"/>
      <w:bookmarkEnd w:id="0"/>
      <w:r>
        <w:rPr>
          <w:rFonts w:ascii="Arial" w:hAnsi="Arial" w:cs="Arial"/>
          <w:sz w:val="16"/>
          <w:szCs w:val="16"/>
          <w:u w:val="single"/>
        </w:rPr>
        <w:t>Decreto legislativo 31 marzo 2023, n. 36:</w:t>
      </w:r>
      <w:r>
        <w:rPr>
          <w:rFonts w:ascii="Arial" w:hAnsi="Arial" w:cs="Arial"/>
          <w:sz w:val="16"/>
          <w:szCs w:val="16"/>
          <w:u w:val="single"/>
        </w:rPr>
        <w:br/>
      </w:r>
      <w:r>
        <w:rPr>
          <w:rFonts w:ascii="Arial" w:hAnsi="Arial" w:cs="Arial"/>
          <w:sz w:val="16"/>
          <w:szCs w:val="16"/>
        </w:rPr>
        <w:t>“Codice dei contratti pubblici in attuazione dell’articolo 1 della legge 21 giugno 2022, n. 78, recante delega al Governo in materia di contratti pubblici” – Libnro II Dell’appalto – Parte I Dei contratti di importo inferiore alle soglie europee (€ 215 mila)</w:t>
      </w:r>
      <w:r>
        <w:rPr>
          <w:rFonts w:ascii="Arial" w:hAnsi="Arial" w:cs="Arial"/>
          <w:sz w:val="16"/>
          <w:szCs w:val="16"/>
        </w:rPr>
        <w:br/>
        <w:t xml:space="preserve">(G.U. n. 87 del 13 aprile 2023) </w:t>
      </w:r>
    </w:p>
    <w:p w14:paraId="5BE053E2" w14:textId="77777777" w:rsidR="00EF5967" w:rsidRDefault="00000000">
      <w:pPr>
        <w:pStyle w:val="Corpotesto"/>
        <w:tabs>
          <w:tab w:val="left" w:pos="480"/>
          <w:tab w:val="left" w:pos="480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18"/>
          <w:szCs w:val="18"/>
        </w:rPr>
        <w:t>CIG ________________________ (1)  CUP ____________________</w:t>
      </w:r>
      <w:r>
        <w:rPr>
          <w:rFonts w:ascii="Arial" w:hAnsi="Arial" w:cs="Arial"/>
          <w:b/>
          <w:sz w:val="18"/>
          <w:szCs w:val="18"/>
        </w:rPr>
        <w:tab/>
        <w:t>Materiale inventariabile (2)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eastAsia="Symbol" w:hAnsi="Arial" w:cs="Arial"/>
          <w:b/>
          <w:sz w:val="32"/>
          <w:szCs w:val="32"/>
        </w:rPr>
        <w:t>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NO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eastAsia="Symbol" w:hAnsi="Arial" w:cs="Arial"/>
          <w:b/>
          <w:sz w:val="32"/>
          <w:szCs w:val="32"/>
        </w:rPr>
        <w:t></w:t>
      </w:r>
      <w:r>
        <w:rPr>
          <w:rFonts w:ascii="Arial" w:hAnsi="Arial" w:cs="Arial"/>
          <w:b/>
          <w:sz w:val="18"/>
          <w:szCs w:val="18"/>
        </w:rPr>
        <w:t xml:space="preserve"> SI</w:t>
      </w:r>
    </w:p>
    <w:p w14:paraId="1C0B6390" w14:textId="77777777" w:rsidR="00EF5967" w:rsidRDefault="00000000">
      <w:pPr>
        <w:tabs>
          <w:tab w:val="left" w:pos="5670"/>
        </w:tabs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Richiesta di acquisto   </w:t>
      </w:r>
      <w:r>
        <w:rPr>
          <w:rFonts w:ascii="Arial" w:eastAsia="Symbol" w:hAnsi="Arial" w:cs="Arial"/>
          <w:b/>
          <w:sz w:val="36"/>
          <w:szCs w:val="36"/>
        </w:rPr>
        <w:t></w:t>
      </w:r>
      <w:r>
        <w:rPr>
          <w:rFonts w:ascii="Arial" w:hAnsi="Arial" w:cs="Arial"/>
          <w:sz w:val="18"/>
          <w:szCs w:val="18"/>
        </w:rPr>
        <w:t xml:space="preserve">               rimborso spesa   </w:t>
      </w:r>
      <w:r>
        <w:rPr>
          <w:rFonts w:ascii="Arial" w:eastAsia="Symbol" w:hAnsi="Arial" w:cs="Arial"/>
          <w:b/>
          <w:sz w:val="36"/>
          <w:szCs w:val="36"/>
        </w:rPr>
        <w:t></w:t>
      </w:r>
    </w:p>
    <w:p w14:paraId="7BF75B1C" w14:textId="77777777" w:rsidR="00EF5967" w:rsidRDefault="00EF5967">
      <w:pPr>
        <w:tabs>
          <w:tab w:val="left" w:pos="5670"/>
        </w:tabs>
        <w:rPr>
          <w:rFonts w:ascii="Arial" w:hAnsi="Arial" w:cs="Arial"/>
          <w:sz w:val="18"/>
          <w:szCs w:val="18"/>
        </w:rPr>
      </w:pPr>
    </w:p>
    <w:p w14:paraId="5B6F2C2B" w14:textId="77777777" w:rsidR="00EF5967" w:rsidRDefault="00000000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presentata dal prof._________________________________________________ </w:t>
      </w:r>
    </w:p>
    <w:p w14:paraId="52FE5625" w14:textId="77777777" w:rsidR="00EF5967" w:rsidRDefault="00EF5967">
      <w:pPr>
        <w:tabs>
          <w:tab w:val="left" w:pos="5670"/>
        </w:tabs>
        <w:rPr>
          <w:rFonts w:ascii="Arial" w:hAnsi="Arial" w:cs="Arial"/>
          <w:sz w:val="18"/>
          <w:szCs w:val="18"/>
        </w:rPr>
      </w:pPr>
    </w:p>
    <w:p w14:paraId="023BB232" w14:textId="77777777" w:rsidR="00EF5967" w:rsidRDefault="00000000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Si propone l’acquisto di:</w:t>
      </w:r>
      <w:r>
        <w:rPr>
          <w:rFonts w:ascii="Arial" w:hAnsi="Arial" w:cs="Arial"/>
          <w:b/>
          <w:bCs/>
          <w:sz w:val="18"/>
          <w:szCs w:val="18"/>
        </w:rPr>
        <w:t xml:space="preserve"> ____________________________________________________________________________________</w:t>
      </w:r>
    </w:p>
    <w:p w14:paraId="472FD918" w14:textId="77777777" w:rsidR="00EF5967" w:rsidRDefault="00000000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attraverso la seguente modalità di acquisizione:</w:t>
      </w:r>
    </w:p>
    <w:p w14:paraId="11A838A7" w14:textId="77777777" w:rsidR="00EF5967" w:rsidRDefault="00EF5967">
      <w:pPr>
        <w:tabs>
          <w:tab w:val="left" w:pos="5670"/>
        </w:tabs>
        <w:rPr>
          <w:rFonts w:ascii="Arial" w:hAnsi="Arial" w:cs="Arial"/>
          <w:sz w:val="18"/>
          <w:szCs w:val="18"/>
        </w:rPr>
      </w:pPr>
    </w:p>
    <w:p w14:paraId="7D921B5B" w14:textId="77777777" w:rsidR="00EF5967" w:rsidRDefault="00000000">
      <w:pPr>
        <w:tabs>
          <w:tab w:val="left" w:pos="360"/>
          <w:tab w:val="left" w:pos="5670"/>
        </w:tabs>
        <w:spacing w:line="240" w:lineRule="atLeast"/>
        <w:rPr>
          <w:rFonts w:ascii="Arial" w:hAnsi="Arial" w:cs="Arial"/>
        </w:rPr>
      </w:pPr>
      <w:r>
        <w:rPr>
          <w:rFonts w:ascii="Arial" w:eastAsia="Wingdings" w:hAnsi="Arial" w:cs="Arial"/>
          <w:b/>
          <w:sz w:val="18"/>
          <w:szCs w:val="18"/>
        </w:rPr>
        <w:t></w:t>
      </w:r>
      <w:r>
        <w:rPr>
          <w:rFonts w:ascii="Arial" w:hAnsi="Arial" w:cs="Arial"/>
          <w:b/>
          <w:sz w:val="18"/>
          <w:szCs w:val="18"/>
        </w:rPr>
        <w:t xml:space="preserve"> Rimborso FONDO ECONOMALE; </w:t>
      </w:r>
    </w:p>
    <w:p w14:paraId="69307734" w14:textId="77777777" w:rsidR="00EF5967" w:rsidRDefault="00000000">
      <w:pPr>
        <w:tabs>
          <w:tab w:val="left" w:pos="360"/>
          <w:tab w:val="left" w:pos="5670"/>
        </w:tabs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LiberationSans-Bold-Identity-H" w:hAnsi="Arial" w:cs="Arial"/>
          <w:b/>
          <w:bCs/>
          <w:sz w:val="18"/>
          <w:szCs w:val="18"/>
          <w:u w:val="single"/>
        </w:rPr>
        <w:t>NOTA BENE:</w:t>
      </w:r>
      <w:r>
        <w:rPr>
          <w:rFonts w:ascii="Arial" w:eastAsia="LiberationSans-Bold-Identity-H" w:hAnsi="Arial" w:cs="Arial"/>
          <w:bCs/>
          <w:sz w:val="18"/>
          <w:szCs w:val="18"/>
        </w:rPr>
        <w:t xml:space="preserve">Si procede a mezzo del fondo economale per l’acquisizione di beni e servizi di modesta entità, necessari a garantire il regolare svolgimento degli uffici, che non possano acquisiti con le modalità ordinarie. Tali spese, </w:t>
      </w:r>
      <w:r>
        <w:rPr>
          <w:rFonts w:ascii="Arial" w:eastAsia="LiberationSans-Bold-Identity-H" w:hAnsi="Arial" w:cs="Arial"/>
          <w:bCs/>
          <w:sz w:val="18"/>
          <w:szCs w:val="18"/>
          <w:u w:val="single"/>
        </w:rPr>
        <w:t>che devono rivestire carattere d’urgenza, devono altresì essere non previste, né prevedibili e non procrastinabili.</w:t>
      </w:r>
      <w:r>
        <w:rPr>
          <w:rFonts w:ascii="Arial" w:eastAsia="LiberationSans-Bold-Identity-H" w:hAnsi="Arial" w:cs="Arial"/>
          <w:bCs/>
          <w:sz w:val="18"/>
          <w:szCs w:val="18"/>
        </w:rPr>
        <w:t xml:space="preserve"> Dette spese si sottraggono alla disciplina del codice dei contratti; pertanto, ad esse non si applicano le norme in materia di tracciabilità della spesa e verifica della regolarità contributiva ed assicurativa degli appaltatori. Non è consentito il frazionamento della spesa. Per le spese che non eccedono le € 30,00 giornaliere e globalmente i € 150,00 mensili è documento giustificativo della spesa lo scontrino fiscale purché vi appaia la natura della spesa o in via residuale che la stessa sia dichiarata dall’acquirente. Per importi superiori è necessario presentare apposita fattura elettronica (o di cortesia) rilasciata dal fornitore ed intestata al Segretario amministrativo con codice fiscale e indirizzo della persona fisica, nella quale sia riportato come destinazione della merce l’indirizzo del Dipartimento di Ingegneria.</w:t>
      </w:r>
    </w:p>
    <w:p w14:paraId="0359FD8E" w14:textId="77777777" w:rsidR="00EF5967" w:rsidRDefault="00EF5967">
      <w:pPr>
        <w:tabs>
          <w:tab w:val="left" w:pos="5670"/>
        </w:tabs>
        <w:rPr>
          <w:rFonts w:ascii="Arial" w:hAnsi="Arial" w:cs="Arial"/>
          <w:sz w:val="18"/>
          <w:szCs w:val="18"/>
        </w:rPr>
      </w:pPr>
    </w:p>
    <w:p w14:paraId="2E60E723" w14:textId="77777777" w:rsidR="00EF5967" w:rsidRDefault="00000000">
      <w:pPr>
        <w:tabs>
          <w:tab w:val="left" w:pos="5670"/>
        </w:tabs>
        <w:rPr>
          <w:rFonts w:ascii="Arial" w:hAnsi="Arial" w:cs="Arial"/>
        </w:rPr>
      </w:pPr>
      <w:r>
        <w:rPr>
          <w:rFonts w:ascii="Arial" w:eastAsia="Wingdings" w:hAnsi="Arial" w:cs="Arial"/>
          <w:b/>
          <w:sz w:val="18"/>
          <w:szCs w:val="18"/>
        </w:rPr>
        <w:t></w:t>
      </w:r>
      <w:r>
        <w:rPr>
          <w:rFonts w:ascii="Arial" w:hAnsi="Arial" w:cs="Arial"/>
          <w:b/>
          <w:sz w:val="18"/>
          <w:szCs w:val="18"/>
        </w:rPr>
        <w:t xml:space="preserve"> Acquisto effettuato in convenzioni stipulate dalla CONSIP S.p.A.; </w:t>
      </w:r>
    </w:p>
    <w:p w14:paraId="568FE62E" w14:textId="77777777" w:rsidR="00EF5967" w:rsidRDefault="00000000">
      <w:pPr>
        <w:tabs>
          <w:tab w:val="left" w:pos="360"/>
          <w:tab w:val="left" w:pos="567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  <w:t>convenzione __________________________________________________________________________________________</w:t>
      </w:r>
    </w:p>
    <w:p w14:paraId="697E62F4" w14:textId="77777777" w:rsidR="00EF5967" w:rsidRDefault="00EF5967">
      <w:pPr>
        <w:tabs>
          <w:tab w:val="left" w:pos="360"/>
          <w:tab w:val="left" w:pos="5670"/>
        </w:tabs>
        <w:spacing w:line="240" w:lineRule="atLeast"/>
        <w:rPr>
          <w:rFonts w:ascii="Arial" w:hAnsi="Arial" w:cs="Arial"/>
          <w:sz w:val="18"/>
          <w:szCs w:val="18"/>
        </w:rPr>
      </w:pPr>
    </w:p>
    <w:p w14:paraId="30A7083A" w14:textId="77777777" w:rsidR="00EF5967" w:rsidRDefault="00000000">
      <w:pPr>
        <w:tabs>
          <w:tab w:val="left" w:pos="360"/>
          <w:tab w:val="left" w:pos="5670"/>
        </w:tabs>
        <w:spacing w:line="240" w:lineRule="atLeast"/>
        <w:rPr>
          <w:rFonts w:ascii="Arial" w:hAnsi="Arial" w:cs="Arial"/>
        </w:rPr>
      </w:pPr>
      <w:r>
        <w:rPr>
          <w:rFonts w:ascii="Arial" w:eastAsia="Wingdings" w:hAnsi="Arial" w:cs="Arial"/>
          <w:b/>
          <w:sz w:val="18"/>
          <w:szCs w:val="18"/>
        </w:rPr>
        <w:t></w:t>
      </w:r>
      <w:r>
        <w:rPr>
          <w:rFonts w:ascii="Arial" w:hAnsi="Arial" w:cs="Arial"/>
          <w:b/>
          <w:sz w:val="18"/>
          <w:szCs w:val="18"/>
        </w:rPr>
        <w:t xml:space="preserve"> Confronto competitivo tramite Richiesta di Offerta su portale CONSIP/MEPA;</w:t>
      </w:r>
    </w:p>
    <w:p w14:paraId="12F36DE4" w14:textId="77777777" w:rsidR="00EF5967" w:rsidRDefault="00EF5967">
      <w:pPr>
        <w:tabs>
          <w:tab w:val="left" w:pos="360"/>
          <w:tab w:val="left" w:pos="5670"/>
        </w:tabs>
        <w:spacing w:line="240" w:lineRule="atLeast"/>
        <w:rPr>
          <w:rFonts w:ascii="Arial" w:hAnsi="Arial" w:cs="Arial"/>
          <w:b/>
          <w:sz w:val="18"/>
          <w:szCs w:val="18"/>
        </w:rPr>
      </w:pPr>
    </w:p>
    <w:p w14:paraId="1FCB8EFC" w14:textId="77777777" w:rsidR="00EF5967" w:rsidRDefault="00000000">
      <w:pPr>
        <w:tabs>
          <w:tab w:val="left" w:pos="360"/>
          <w:tab w:val="left" w:pos="5670"/>
        </w:tabs>
        <w:spacing w:line="240" w:lineRule="atLeast"/>
        <w:rPr>
          <w:rFonts w:ascii="Arial" w:hAnsi="Arial" w:cs="Arial"/>
        </w:rPr>
      </w:pPr>
      <w:r>
        <w:rPr>
          <w:rFonts w:ascii="Arial" w:eastAsia="Wingdings" w:hAnsi="Arial" w:cs="Arial"/>
          <w:b/>
          <w:sz w:val="18"/>
          <w:szCs w:val="18"/>
        </w:rPr>
        <w:t></w:t>
      </w:r>
      <w:r>
        <w:rPr>
          <w:rFonts w:ascii="Arial" w:hAnsi="Arial" w:cs="Arial"/>
          <w:b/>
          <w:sz w:val="18"/>
          <w:szCs w:val="18"/>
        </w:rPr>
        <w:t xml:space="preserve"> Ordine diretto su MEPA con le seguenti motivazioni:</w:t>
      </w:r>
    </w:p>
    <w:p w14:paraId="5F391424" w14:textId="77777777" w:rsidR="00EF5967" w:rsidRDefault="00000000">
      <w:pPr>
        <w:numPr>
          <w:ilvl w:val="8"/>
          <w:numId w:val="3"/>
        </w:numPr>
        <w:tabs>
          <w:tab w:val="left" w:pos="360"/>
          <w:tab w:val="left" w:pos="567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Prezzo vetrina MEPA più basso;</w:t>
      </w:r>
    </w:p>
    <w:p w14:paraId="2BC68491" w14:textId="77777777" w:rsidR="00EF5967" w:rsidRDefault="00000000">
      <w:pPr>
        <w:numPr>
          <w:ilvl w:val="8"/>
          <w:numId w:val="3"/>
        </w:numPr>
        <w:tabs>
          <w:tab w:val="left" w:pos="360"/>
          <w:tab w:val="left" w:pos="567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Il bene o servizio è fornito da una sola ditta, presente su MEPA;</w:t>
      </w:r>
    </w:p>
    <w:p w14:paraId="79D88032" w14:textId="77777777" w:rsidR="00EF5967" w:rsidRDefault="00000000">
      <w:pPr>
        <w:numPr>
          <w:ilvl w:val="8"/>
          <w:numId w:val="3"/>
        </w:numPr>
        <w:tabs>
          <w:tab w:val="left" w:pos="360"/>
          <w:tab w:val="left" w:pos="5670"/>
        </w:tabs>
        <w:spacing w:line="2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Altro (specificare) ______________________________________________________</w:t>
      </w:r>
    </w:p>
    <w:p w14:paraId="01BAEFFC" w14:textId="77777777" w:rsidR="00EF5967" w:rsidRDefault="00EF5967">
      <w:pPr>
        <w:tabs>
          <w:tab w:val="left" w:pos="360"/>
          <w:tab w:val="left" w:pos="5670"/>
        </w:tabs>
        <w:spacing w:line="240" w:lineRule="atLeast"/>
        <w:ind w:left="3600"/>
        <w:rPr>
          <w:rFonts w:ascii="Arial" w:hAnsi="Arial" w:cs="Arial"/>
          <w:sz w:val="18"/>
          <w:szCs w:val="18"/>
        </w:rPr>
      </w:pPr>
    </w:p>
    <w:p w14:paraId="7B9546B9" w14:textId="77777777" w:rsidR="00EF5967" w:rsidRDefault="00000000">
      <w:pPr>
        <w:tabs>
          <w:tab w:val="left" w:pos="360"/>
          <w:tab w:val="left" w:pos="5670"/>
        </w:tabs>
        <w:spacing w:line="24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eastAsia="Wingdings" w:hAnsi="Arial" w:cs="Arial"/>
          <w:b/>
          <w:sz w:val="18"/>
          <w:szCs w:val="18"/>
        </w:rPr>
        <w:t></w:t>
      </w:r>
      <w:r>
        <w:rPr>
          <w:rFonts w:ascii="Arial" w:hAnsi="Arial" w:cs="Arial"/>
          <w:b/>
          <w:sz w:val="18"/>
          <w:szCs w:val="18"/>
        </w:rPr>
        <w:t xml:space="preserve"> Ordine diretto EXTRA-MEPA con le seguenti motivazioni:</w:t>
      </w:r>
    </w:p>
    <w:p w14:paraId="28C71F8C" w14:textId="77777777" w:rsidR="00EF5967" w:rsidRDefault="00EF5967">
      <w:pPr>
        <w:tabs>
          <w:tab w:val="left" w:pos="360"/>
          <w:tab w:val="left" w:pos="5670"/>
        </w:tabs>
        <w:spacing w:line="240" w:lineRule="atLeast"/>
        <w:rPr>
          <w:rFonts w:ascii="Arial" w:hAnsi="Arial" w:cs="Arial"/>
        </w:rPr>
      </w:pPr>
    </w:p>
    <w:p w14:paraId="7A11FD78" w14:textId="77777777" w:rsidR="00EF5967" w:rsidRDefault="00000000">
      <w:pPr>
        <w:numPr>
          <w:ilvl w:val="0"/>
          <w:numId w:val="4"/>
        </w:numPr>
        <w:tabs>
          <w:tab w:val="left" w:pos="360"/>
          <w:tab w:val="left" w:pos="709"/>
        </w:tabs>
        <w:spacing w:line="2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cifra presunta è inferiore ai 5.000,00 euro, IVA Inclusa; </w:t>
      </w:r>
    </w:p>
    <w:p w14:paraId="1F35ECF7" w14:textId="77777777" w:rsidR="00EF5967" w:rsidRDefault="00EF5967">
      <w:pPr>
        <w:tabs>
          <w:tab w:val="left" w:pos="360"/>
          <w:tab w:val="left" w:pos="709"/>
        </w:tabs>
        <w:spacing w:line="240" w:lineRule="atLeast"/>
        <w:rPr>
          <w:rFonts w:ascii="Arial" w:hAnsi="Arial" w:cs="Arial"/>
          <w:sz w:val="18"/>
          <w:szCs w:val="18"/>
        </w:rPr>
      </w:pPr>
    </w:p>
    <w:p w14:paraId="72D089AF" w14:textId="77777777" w:rsidR="00EF5967" w:rsidRDefault="00000000">
      <w:pPr>
        <w:numPr>
          <w:ilvl w:val="0"/>
          <w:numId w:val="4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categoria merceologica o il meta prodotto non sono presenti sul né tra le Convenzioni né CONSIP né sulla vetrina del Mercato Elettronico MEPA;</w:t>
      </w:r>
    </w:p>
    <w:p w14:paraId="453EE321" w14:textId="77777777" w:rsidR="00EF5967" w:rsidRDefault="00EF5967">
      <w:pPr>
        <w:tabs>
          <w:tab w:val="left" w:pos="360"/>
        </w:tabs>
        <w:ind w:left="720"/>
        <w:rPr>
          <w:rFonts w:ascii="Arial" w:hAnsi="Arial" w:cs="Arial"/>
          <w:sz w:val="18"/>
          <w:szCs w:val="18"/>
        </w:rPr>
      </w:pPr>
    </w:p>
    <w:p w14:paraId="189C39D7" w14:textId="77777777" w:rsidR="00EF5967" w:rsidRDefault="00000000">
      <w:pPr>
        <w:numPr>
          <w:ilvl w:val="0"/>
          <w:numId w:val="4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prodotto non è disponibile sul MEPA con le caratteristiche richieste;</w:t>
      </w:r>
    </w:p>
    <w:p w14:paraId="3C63A035" w14:textId="77777777" w:rsidR="00EF5967" w:rsidRDefault="00EF5967">
      <w:pPr>
        <w:tabs>
          <w:tab w:val="left" w:pos="360"/>
        </w:tabs>
        <w:rPr>
          <w:rFonts w:ascii="Arial" w:hAnsi="Arial" w:cs="Arial"/>
          <w:sz w:val="18"/>
          <w:szCs w:val="18"/>
        </w:rPr>
      </w:pPr>
    </w:p>
    <w:p w14:paraId="5505E672" w14:textId="77777777" w:rsidR="00EF5967" w:rsidRDefault="00000000">
      <w:pPr>
        <w:tabs>
          <w:tab w:val="left" w:pos="360"/>
          <w:tab w:val="left" w:pos="5670"/>
        </w:tabs>
        <w:spacing w:line="24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Wingdings" w:hAnsi="Arial" w:cs="Arial"/>
          <w:b/>
          <w:sz w:val="18"/>
          <w:szCs w:val="18"/>
        </w:rPr>
        <w:t></w:t>
      </w:r>
      <w:r>
        <w:rPr>
          <w:rFonts w:ascii="Arial" w:hAnsi="Arial" w:cs="Arial"/>
          <w:b/>
          <w:sz w:val="18"/>
          <w:szCs w:val="18"/>
        </w:rPr>
        <w:t xml:space="preserve"> Procedura negoziata senza bando, previa consultazione di cinque operatori economici, per appalti di importo stimato superiore ad € 140 mila, inseriti nella programmazione degli acquisti di beni e servizi;</w:t>
      </w:r>
    </w:p>
    <w:p w14:paraId="5E669168" w14:textId="77777777" w:rsidR="00EF5967" w:rsidRDefault="00EF5967">
      <w:pPr>
        <w:tabs>
          <w:tab w:val="left" w:pos="360"/>
          <w:tab w:val="left" w:pos="5670"/>
        </w:tabs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14:paraId="1FE53580" w14:textId="77777777" w:rsidR="00EF5967" w:rsidRDefault="00000000">
      <w:pPr>
        <w:tabs>
          <w:tab w:val="left" w:pos="360"/>
          <w:tab w:val="left" w:pos="5670"/>
        </w:tabs>
        <w:spacing w:line="24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Wingdings" w:hAnsi="Arial" w:cs="Arial"/>
          <w:b/>
          <w:color w:val="000000"/>
          <w:sz w:val="18"/>
          <w:szCs w:val="18"/>
        </w:rPr>
        <w:t>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Procedura aperta o ristretta, per appalti di importo stimato superiore ad € 215 mila, inseriti nella programmazione degli acquisti di beni e servizi;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37422680" w14:textId="77777777" w:rsidR="00EF5967" w:rsidRDefault="00EF5967">
      <w:pPr>
        <w:tabs>
          <w:tab w:val="left" w:pos="5670"/>
        </w:tabs>
        <w:rPr>
          <w:rFonts w:ascii="Arial" w:hAnsi="Arial" w:cs="Arial"/>
          <w:sz w:val="18"/>
          <w:szCs w:val="18"/>
        </w:rPr>
      </w:pPr>
    </w:p>
    <w:p w14:paraId="7FCBBC69" w14:textId="77777777" w:rsidR="00EF5967" w:rsidRDefault="00000000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Per €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_________________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Vincolo n. _____________ del _____________</w:t>
      </w:r>
    </w:p>
    <w:p w14:paraId="46080606" w14:textId="77777777" w:rsidR="00EF5967" w:rsidRDefault="00EF5967">
      <w:pPr>
        <w:tabs>
          <w:tab w:val="left" w:pos="5670"/>
        </w:tabs>
        <w:rPr>
          <w:rFonts w:ascii="Arial" w:hAnsi="Arial" w:cs="Arial"/>
          <w:sz w:val="18"/>
          <w:szCs w:val="18"/>
        </w:rPr>
      </w:pPr>
    </w:p>
    <w:p w14:paraId="3CDBF403" w14:textId="77777777" w:rsidR="00EF5967" w:rsidRDefault="00000000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Si dichiara che il prezzo è congruo</w:t>
      </w:r>
      <w:r>
        <w:rPr>
          <w:rFonts w:ascii="Arial" w:hAnsi="Arial" w:cs="Arial"/>
          <w:sz w:val="18"/>
          <w:szCs w:val="18"/>
        </w:rPr>
        <w:t>. Si riportano di seguito gli elementi sulla base dei quali si dichiara la congruità del prezzo e le ragioni della scelta del contraente, anche in riferimento alla idoneità alla esecuzione delle prestazioni contrattuali:</w:t>
      </w:r>
    </w:p>
    <w:p w14:paraId="5D2CFD24" w14:textId="77777777" w:rsidR="00EF5967" w:rsidRDefault="00EF5967">
      <w:pPr>
        <w:tabs>
          <w:tab w:val="left" w:pos="5670"/>
        </w:tabs>
        <w:rPr>
          <w:rFonts w:ascii="Arial" w:hAnsi="Arial" w:cs="Arial"/>
          <w:sz w:val="18"/>
          <w:szCs w:val="18"/>
        </w:rPr>
      </w:pPr>
    </w:p>
    <w:p w14:paraId="21F8370E" w14:textId="77777777" w:rsidR="00EF5967" w:rsidRDefault="00000000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</w:t>
      </w:r>
    </w:p>
    <w:p w14:paraId="4A64D9EB" w14:textId="77777777" w:rsidR="00EF5967" w:rsidRDefault="00EF5967">
      <w:pPr>
        <w:tabs>
          <w:tab w:val="left" w:pos="5670"/>
        </w:tabs>
        <w:rPr>
          <w:rFonts w:ascii="Arial" w:hAnsi="Arial" w:cs="Arial"/>
          <w:sz w:val="18"/>
          <w:szCs w:val="18"/>
        </w:rPr>
      </w:pPr>
    </w:p>
    <w:p w14:paraId="1A08F14D" w14:textId="77777777" w:rsidR="00EF5967" w:rsidRDefault="00000000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</w:t>
      </w:r>
    </w:p>
    <w:p w14:paraId="641DE426" w14:textId="77777777" w:rsidR="00EF5967" w:rsidRDefault="00EF5967">
      <w:pPr>
        <w:tabs>
          <w:tab w:val="left" w:pos="5670"/>
        </w:tabs>
        <w:rPr>
          <w:rFonts w:ascii="Arial" w:hAnsi="Arial" w:cs="Arial"/>
          <w:sz w:val="18"/>
          <w:szCs w:val="18"/>
        </w:rPr>
      </w:pPr>
    </w:p>
    <w:p w14:paraId="69C66317" w14:textId="77777777" w:rsidR="00EF5967" w:rsidRDefault="00000000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</w:t>
      </w:r>
    </w:p>
    <w:p w14:paraId="7AD448A9" w14:textId="77777777" w:rsidR="00EF5967" w:rsidRDefault="00EF5967">
      <w:pPr>
        <w:tabs>
          <w:tab w:val="left" w:pos="5670"/>
        </w:tabs>
        <w:rPr>
          <w:rFonts w:ascii="Arial" w:hAnsi="Arial" w:cs="Arial"/>
          <w:sz w:val="18"/>
          <w:szCs w:val="18"/>
        </w:rPr>
      </w:pPr>
    </w:p>
    <w:p w14:paraId="3CF47D65" w14:textId="77777777" w:rsidR="00EF5967" w:rsidRDefault="00000000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</w:t>
      </w:r>
    </w:p>
    <w:p w14:paraId="0A7B6B3B" w14:textId="77777777" w:rsidR="00EF5967" w:rsidRDefault="00EF5967">
      <w:pPr>
        <w:tabs>
          <w:tab w:val="left" w:pos="5670"/>
        </w:tabs>
        <w:rPr>
          <w:rFonts w:ascii="Arial" w:hAnsi="Arial" w:cs="Arial"/>
          <w:sz w:val="18"/>
          <w:szCs w:val="18"/>
        </w:rPr>
      </w:pPr>
    </w:p>
    <w:p w14:paraId="3BCD5A40" w14:textId="77777777" w:rsidR="00EF5967" w:rsidRDefault="000000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tal fine si dichiara che la spesa graverà sul Progetto __________________________________________________________ (3)</w:t>
      </w:r>
    </w:p>
    <w:p w14:paraId="500C1C58" w14:textId="77777777" w:rsidR="00EF5967" w:rsidRDefault="00EF5967">
      <w:pPr>
        <w:rPr>
          <w:rFonts w:ascii="Arial" w:hAnsi="Arial" w:cs="Arial"/>
          <w:sz w:val="18"/>
          <w:szCs w:val="18"/>
        </w:rPr>
      </w:pPr>
    </w:p>
    <w:p w14:paraId="7BA846AA" w14:textId="77777777" w:rsidR="00EF5967" w:rsidRDefault="00000000">
      <w:pPr>
        <w:ind w:firstLine="708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12700" distB="13335" distL="13335" distR="13335" simplePos="0" relativeHeight="5" behindDoc="0" locked="0" layoutInCell="0" allowOverlap="1" wp14:anchorId="0FCE0069" wp14:editId="6CF26308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171450" cy="203200"/>
                <wp:effectExtent l="13335" t="12700" r="13335" b="13335"/>
                <wp:wrapNone/>
                <wp:docPr id="2" name="Cor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20304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 w:cs="Arial"/>
          <w:sz w:val="18"/>
          <w:szCs w:val="18"/>
        </w:rPr>
        <w:t>il cui finanziamento non è soggetto a rendicontazione</w:t>
      </w:r>
    </w:p>
    <w:p w14:paraId="01ABDAC7" w14:textId="77777777" w:rsidR="00EF5967" w:rsidRDefault="00EF5967">
      <w:pPr>
        <w:ind w:firstLine="708"/>
        <w:rPr>
          <w:rFonts w:ascii="Arial" w:hAnsi="Arial" w:cs="Arial"/>
          <w:sz w:val="18"/>
          <w:szCs w:val="18"/>
        </w:rPr>
      </w:pPr>
    </w:p>
    <w:p w14:paraId="38F4B0E0" w14:textId="77777777" w:rsidR="00EF5967" w:rsidRDefault="00EF5967">
      <w:pPr>
        <w:ind w:firstLine="708"/>
        <w:rPr>
          <w:rFonts w:ascii="Arial" w:hAnsi="Arial" w:cs="Arial"/>
          <w:sz w:val="18"/>
          <w:szCs w:val="18"/>
        </w:rPr>
      </w:pPr>
    </w:p>
    <w:p w14:paraId="1E325E24" w14:textId="77777777" w:rsidR="00EF5967" w:rsidRDefault="00000000">
      <w:pPr>
        <w:ind w:firstLine="708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12700" distB="13335" distL="13335" distR="13335" simplePos="0" relativeHeight="6" behindDoc="0" locked="0" layoutInCell="0" allowOverlap="1" wp14:anchorId="29CE0E29" wp14:editId="6102163B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171450" cy="203200"/>
                <wp:effectExtent l="13335" t="12700" r="13335" b="13335"/>
                <wp:wrapNone/>
                <wp:docPr id="3" name="Cor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20304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 w:cs="Arial"/>
          <w:sz w:val="18"/>
          <w:szCs w:val="18"/>
        </w:rPr>
        <w:t>il cui finanziamento è soggetto a rendicontazione</w:t>
      </w:r>
    </w:p>
    <w:p w14:paraId="0D52509D" w14:textId="77777777" w:rsidR="00EF5967" w:rsidRDefault="00EF5967">
      <w:pPr>
        <w:ind w:firstLine="708"/>
        <w:rPr>
          <w:rFonts w:ascii="Arial" w:hAnsi="Arial" w:cs="Arial"/>
          <w:sz w:val="18"/>
          <w:szCs w:val="18"/>
        </w:rPr>
      </w:pPr>
    </w:p>
    <w:p w14:paraId="29EB6018" w14:textId="77777777" w:rsidR="00EF5967" w:rsidRDefault="000000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 che, </w:t>
      </w:r>
      <w:r>
        <w:rPr>
          <w:rFonts w:ascii="Arial" w:hAnsi="Arial" w:cs="Arial"/>
          <w:b/>
          <w:sz w:val="18"/>
          <w:szCs w:val="18"/>
          <w:u w:val="single"/>
        </w:rPr>
        <w:t>SOLO PER</w:t>
      </w:r>
      <w:r>
        <w:rPr>
          <w:rFonts w:ascii="Arial" w:hAnsi="Arial" w:cs="Arial"/>
          <w:sz w:val="18"/>
          <w:szCs w:val="18"/>
          <w:u w:val="single"/>
        </w:rPr>
        <w:t xml:space="preserve"> acquisti effettuati su progetti finanziati soggetti a rendicontazione</w:t>
      </w:r>
      <w:r>
        <w:rPr>
          <w:rFonts w:ascii="Arial" w:hAnsi="Arial" w:cs="Arial"/>
          <w:sz w:val="18"/>
          <w:szCs w:val="18"/>
        </w:rPr>
        <w:t>, è relativa a:</w:t>
      </w:r>
    </w:p>
    <w:p w14:paraId="45D23004" w14:textId="77777777" w:rsidR="00EF5967" w:rsidRDefault="000000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12700" distB="13335" distL="13335" distR="13335" simplePos="0" relativeHeight="3" behindDoc="0" locked="0" layoutInCell="0" allowOverlap="1" wp14:anchorId="281BBF62" wp14:editId="4B89E64C">
                <wp:simplePos x="0" y="0"/>
                <wp:positionH relativeFrom="column">
                  <wp:posOffset>1911350</wp:posOffset>
                </wp:positionH>
                <wp:positionV relativeFrom="paragraph">
                  <wp:posOffset>95885</wp:posOffset>
                </wp:positionV>
                <wp:extent cx="171450" cy="203200"/>
                <wp:effectExtent l="13335" t="12700" r="13335" b="13335"/>
                <wp:wrapNone/>
                <wp:docPr id="4" name="Cor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20304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2B88E53E" w14:textId="77777777" w:rsidR="00EF5967" w:rsidRDefault="000000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Spese ammissibili a rendiconto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Indicare la voce di rendiconto____________________________________</w:t>
      </w:r>
    </w:p>
    <w:p w14:paraId="3DCF428E" w14:textId="77777777" w:rsidR="00EF5967" w:rsidRDefault="00EF5967">
      <w:pPr>
        <w:rPr>
          <w:rFonts w:ascii="Arial" w:hAnsi="Arial" w:cs="Arial"/>
          <w:sz w:val="18"/>
          <w:szCs w:val="18"/>
        </w:rPr>
      </w:pPr>
    </w:p>
    <w:p w14:paraId="533922EB" w14:textId="77777777" w:rsidR="00EF5967" w:rsidRDefault="000000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13970" distB="12700" distL="12700" distR="13335" simplePos="0" relativeHeight="7" behindDoc="0" locked="0" layoutInCell="0" allowOverlap="1" wp14:anchorId="0454C755" wp14:editId="436FB390">
                <wp:simplePos x="0" y="0"/>
                <wp:positionH relativeFrom="column">
                  <wp:posOffset>1911350</wp:posOffset>
                </wp:positionH>
                <wp:positionV relativeFrom="paragraph">
                  <wp:posOffset>163195</wp:posOffset>
                </wp:positionV>
                <wp:extent cx="181610" cy="213995"/>
                <wp:effectExtent l="12700" t="13970" r="13335" b="12700"/>
                <wp:wrapNone/>
                <wp:docPr id="5" name="Cor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21384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rgbClr val="000000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51FD6956" w14:textId="77777777" w:rsidR="00EF5967" w:rsidRDefault="000000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Spese non ammissibili a rendiconto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1BEEB87" w14:textId="77777777" w:rsidR="00EF5967" w:rsidRDefault="00000000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12700" distB="13335" distL="13335" distR="13335" simplePos="0" relativeHeight="4" behindDoc="0" locked="0" layoutInCell="0" allowOverlap="1" wp14:anchorId="2F48712F" wp14:editId="092AD1B3">
                <wp:simplePos x="0" y="0"/>
                <wp:positionH relativeFrom="column">
                  <wp:posOffset>4406900</wp:posOffset>
                </wp:positionH>
                <wp:positionV relativeFrom="paragraph">
                  <wp:posOffset>71120</wp:posOffset>
                </wp:positionV>
                <wp:extent cx="171450" cy="203200"/>
                <wp:effectExtent l="13335" t="12700" r="13335" b="13335"/>
                <wp:wrapNone/>
                <wp:docPr id="6" name="Cor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20304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145E4102" w14:textId="77777777" w:rsidR="00EF5967" w:rsidRDefault="000000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il finanziamento deriva da Comunità Europea o da altri organismi internazionali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EF0AE96" w14:textId="77777777" w:rsidR="00EF5967" w:rsidRDefault="00EF5967">
      <w:pPr>
        <w:rPr>
          <w:rFonts w:ascii="Arial" w:hAnsi="Arial" w:cs="Arial"/>
          <w:sz w:val="18"/>
          <w:szCs w:val="18"/>
          <w:u w:val="single"/>
        </w:rPr>
      </w:pPr>
    </w:p>
    <w:p w14:paraId="72669E8F" w14:textId="77777777" w:rsidR="00EF5967" w:rsidRDefault="00000000">
      <w:pPr>
        <w:pStyle w:val="Paragrafoelenco"/>
        <w:numPr>
          <w:ilvl w:val="0"/>
          <w:numId w:val="2"/>
        </w:numPr>
        <w:jc w:val="both"/>
        <w:rPr>
          <w:rFonts w:ascii="Arial" w:eastAsia="LiberationSans-Bold-Identity-H" w:hAnsi="Arial" w:cs="Arial"/>
          <w:bCs/>
          <w:sz w:val="18"/>
          <w:szCs w:val="18"/>
        </w:rPr>
      </w:pPr>
      <w:r>
        <w:rPr>
          <w:rFonts w:ascii="Arial" w:eastAsia="LiberationSans-Bold-Identity-H" w:hAnsi="Arial" w:cs="Arial"/>
          <w:bCs/>
          <w:sz w:val="18"/>
          <w:szCs w:val="18"/>
        </w:rPr>
        <w:t>Si ricorda che il CIG va apposto sul preventivo formale.</w:t>
      </w:r>
    </w:p>
    <w:p w14:paraId="65DDCDB5" w14:textId="77777777" w:rsidR="00EF5967" w:rsidRDefault="00000000">
      <w:pPr>
        <w:pStyle w:val="Paragrafoelenco"/>
        <w:numPr>
          <w:ilvl w:val="0"/>
          <w:numId w:val="2"/>
        </w:numPr>
        <w:jc w:val="both"/>
        <w:rPr>
          <w:rFonts w:ascii="Arial" w:eastAsia="LiberationSans-Bold-Identity-H" w:hAnsi="Arial" w:cs="Arial"/>
          <w:bCs/>
          <w:sz w:val="18"/>
          <w:szCs w:val="18"/>
        </w:rPr>
      </w:pPr>
      <w:r>
        <w:rPr>
          <w:rFonts w:ascii="Arial" w:eastAsia="LiberationSans-Bold-Identity-H" w:hAnsi="Arial" w:cs="Arial"/>
          <w:bCs/>
          <w:sz w:val="18"/>
          <w:szCs w:val="18"/>
        </w:rPr>
        <w:t>Si prega di compilare SEMPRE questa voce.</w:t>
      </w:r>
    </w:p>
    <w:p w14:paraId="0929790A" w14:textId="77777777" w:rsidR="00EF5967" w:rsidRDefault="00000000">
      <w:pPr>
        <w:pStyle w:val="Paragrafoelenco"/>
        <w:numPr>
          <w:ilvl w:val="0"/>
          <w:numId w:val="2"/>
        </w:numPr>
        <w:jc w:val="both"/>
        <w:rPr>
          <w:rFonts w:ascii="Arial" w:eastAsia="LiberationSans-Bold-Identity-H" w:hAnsi="Arial" w:cs="Arial"/>
          <w:bCs/>
          <w:sz w:val="18"/>
          <w:szCs w:val="18"/>
        </w:rPr>
      </w:pPr>
      <w:r>
        <w:rPr>
          <w:rFonts w:ascii="Arial" w:eastAsia="LiberationSans-Bold-Identity-H" w:hAnsi="Arial" w:cs="Arial"/>
          <w:bCs/>
          <w:sz w:val="18"/>
          <w:szCs w:val="18"/>
        </w:rPr>
        <w:t>Si prega di verificare preventivamente con l’Amministrazione se il fondo è capiente</w:t>
      </w:r>
    </w:p>
    <w:p w14:paraId="171537C5" w14:textId="77777777" w:rsidR="00EF5967" w:rsidRDefault="00000000">
      <w:pPr>
        <w:pStyle w:val="Paragrafoelenco"/>
        <w:jc w:val="both"/>
        <w:rPr>
          <w:rFonts w:ascii="Arial" w:eastAsia="LiberationSans-Bold-Identity-H" w:hAnsi="Arial" w:cs="Arial"/>
          <w:bCs/>
          <w:sz w:val="18"/>
          <w:szCs w:val="18"/>
        </w:rPr>
      </w:pP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</w:p>
    <w:p w14:paraId="240950D1" w14:textId="77777777" w:rsidR="00EF5967" w:rsidRDefault="00000000">
      <w:pPr>
        <w:pStyle w:val="Paragrafoelenco"/>
        <w:jc w:val="both"/>
        <w:rPr>
          <w:rFonts w:ascii="Arial" w:eastAsia="LiberationSans-Bold-Identity-H" w:hAnsi="Arial" w:cs="Arial"/>
          <w:b/>
          <w:bCs/>
          <w:sz w:val="18"/>
          <w:szCs w:val="18"/>
        </w:rPr>
      </w:pPr>
      <w:r>
        <w:rPr>
          <w:rFonts w:ascii="Arial" w:eastAsia="LiberationSans-Bold-Identity-H" w:hAnsi="Arial" w:cs="Arial"/>
          <w:b/>
          <w:bCs/>
          <w:sz w:val="18"/>
          <w:szCs w:val="18"/>
        </w:rPr>
        <w:t xml:space="preserve">Motivazione dell’acquisto (da riportare della determinazione a contrarre) – (nel caso di acquisto su fondi per attività commerciale è necessario specificare anche l’inerenza dell’acquisto, vale a dire che </w:t>
      </w:r>
      <w:r>
        <w:rPr>
          <w:rStyle w:val="Enfasicorsivo"/>
          <w:rFonts w:ascii="Arial" w:eastAsia="LiberationSans-Bold-Identity-H" w:hAnsi="Arial" w:cs="Arial"/>
          <w:b/>
          <w:bCs/>
          <w:i w:val="0"/>
          <w:iCs w:val="0"/>
          <w:sz w:val="18"/>
          <w:szCs w:val="18"/>
        </w:rPr>
        <w:t>si riferiscono ad attività o beni da cui derivano i ricavi del progetto)</w:t>
      </w:r>
      <w:r>
        <w:rPr>
          <w:rFonts w:ascii="Arial" w:eastAsia="LiberationSans-Bold-Identity-H" w:hAnsi="Arial" w:cs="Arial"/>
          <w:b/>
          <w:bCs/>
          <w:sz w:val="18"/>
          <w:szCs w:val="18"/>
        </w:rPr>
        <w:t>:</w:t>
      </w:r>
    </w:p>
    <w:p w14:paraId="146E2A03" w14:textId="77777777" w:rsidR="00EF5967" w:rsidRDefault="00EF5967">
      <w:pPr>
        <w:pStyle w:val="Paragrafoelenco"/>
        <w:rPr>
          <w:rFonts w:ascii="Arial" w:eastAsia="LiberationSans-Bold-Identity-H" w:hAnsi="Arial" w:cs="Arial"/>
          <w:b/>
          <w:bCs/>
          <w:sz w:val="18"/>
          <w:szCs w:val="18"/>
        </w:rPr>
      </w:pPr>
    </w:p>
    <w:p w14:paraId="614E5E86" w14:textId="77777777" w:rsidR="00EF5967" w:rsidRDefault="00000000">
      <w:pPr>
        <w:pStyle w:val="Paragrafoelenco"/>
        <w:spacing w:line="480" w:lineRule="auto"/>
        <w:rPr>
          <w:rFonts w:ascii="Arial" w:eastAsia="LiberationSans-Bold-Identity-H" w:hAnsi="Arial" w:cs="Arial"/>
          <w:bCs/>
          <w:sz w:val="18"/>
          <w:szCs w:val="18"/>
        </w:rPr>
      </w:pPr>
      <w:r>
        <w:rPr>
          <w:rFonts w:ascii="Arial" w:eastAsia="LiberationSans-Bold-Identity-H" w:hAnsi="Arial" w:cs="Arial"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8D25AE" w14:textId="77777777" w:rsidR="00EF5967" w:rsidRDefault="00000000">
      <w:pPr>
        <w:pStyle w:val="Paragrafoelenco"/>
        <w:spacing w:line="480" w:lineRule="auto"/>
        <w:rPr>
          <w:rFonts w:ascii="Arial" w:eastAsia="LiberationSans-Bold-Identity-H" w:hAnsi="Arial" w:cs="Arial"/>
          <w:bCs/>
          <w:sz w:val="18"/>
          <w:szCs w:val="18"/>
        </w:rPr>
      </w:pPr>
      <w:r>
        <w:rPr>
          <w:rFonts w:ascii="Arial" w:eastAsia="LiberationSans-Bold-Identity-H" w:hAnsi="Arial" w:cs="Arial"/>
          <w:b/>
          <w:bCs/>
          <w:sz w:val="18"/>
          <w:szCs w:val="18"/>
        </w:rPr>
        <w:t xml:space="preserve">Motivazione per la non effettuazione della ricerca di mercato ed eventuali note </w:t>
      </w:r>
      <w:r>
        <w:rPr>
          <w:rFonts w:ascii="Arial" w:eastAsia="LiberationSans-Bold-Identity-H" w:hAnsi="Arial" w:cs="Arial"/>
          <w:bCs/>
          <w:sz w:val="18"/>
          <w:szCs w:val="18"/>
        </w:rPr>
        <w:t>(barrare se lo spazio non è utilizzato):</w:t>
      </w:r>
    </w:p>
    <w:p w14:paraId="3FEB465F" w14:textId="77777777" w:rsidR="00EF5967" w:rsidRDefault="00000000">
      <w:pPr>
        <w:pStyle w:val="Paragrafoelenco"/>
        <w:spacing w:line="480" w:lineRule="auto"/>
        <w:rPr>
          <w:rFonts w:ascii="Arial" w:eastAsia="LiberationSans-Bold-Identity-H" w:hAnsi="Arial" w:cs="Arial"/>
          <w:bCs/>
          <w:sz w:val="18"/>
          <w:szCs w:val="18"/>
        </w:rPr>
      </w:pPr>
      <w:r>
        <w:rPr>
          <w:rFonts w:ascii="Arial" w:eastAsia="LiberationSans-Bold-Identity-H" w:hAnsi="Arial" w:cs="Arial"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F79343" w14:textId="77777777" w:rsidR="00EF5967" w:rsidRDefault="00000000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Perugia, __________________</w:t>
      </w:r>
    </w:p>
    <w:p w14:paraId="17D948A2" w14:textId="77777777" w:rsidR="00EF5967" w:rsidRDefault="00EF5967">
      <w:pPr>
        <w:rPr>
          <w:rFonts w:ascii="Arial" w:hAnsi="Arial" w:cs="Arial"/>
          <w:sz w:val="18"/>
          <w:szCs w:val="18"/>
        </w:rPr>
      </w:pPr>
    </w:p>
    <w:p w14:paraId="05C439C9" w14:textId="77777777" w:rsidR="00EF5967" w:rsidRDefault="00000000">
      <w:pPr>
        <w:pStyle w:val="Paragrafoelenco"/>
        <w:rPr>
          <w:rFonts w:ascii="Arial" w:eastAsia="LiberationSans-Bold-Identity-H" w:hAnsi="Arial" w:cs="Arial"/>
          <w:bCs/>
          <w:sz w:val="18"/>
          <w:szCs w:val="18"/>
        </w:rPr>
      </w:pP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  <w:t xml:space="preserve">Il titolare del fondo Prof. </w:t>
      </w:r>
      <w:r>
        <w:rPr>
          <w:rFonts w:ascii="Arial" w:eastAsia="LiberationSans-Bold-Identity-H" w:hAnsi="Arial" w:cs="Arial"/>
          <w:bCs/>
          <w:sz w:val="18"/>
          <w:szCs w:val="18"/>
        </w:rPr>
        <w:tab/>
        <w:t>________________________________</w:t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</w:p>
    <w:p w14:paraId="53E979B5" w14:textId="77777777" w:rsidR="00EF5967" w:rsidRDefault="00EF5967">
      <w:pPr>
        <w:pStyle w:val="Paragrafoelenco"/>
        <w:rPr>
          <w:rFonts w:ascii="Arial" w:eastAsia="LiberationSans-Bold-Identity-H" w:hAnsi="Arial" w:cs="Arial"/>
          <w:bCs/>
          <w:sz w:val="18"/>
          <w:szCs w:val="18"/>
        </w:rPr>
      </w:pPr>
    </w:p>
    <w:p w14:paraId="3EEEFC9B" w14:textId="77777777" w:rsidR="00EF5967" w:rsidRDefault="00000000">
      <w:pPr>
        <w:pStyle w:val="Paragrafoelenco"/>
        <w:ind w:left="1416" w:firstLine="696"/>
        <w:rPr>
          <w:rFonts w:ascii="Arial" w:eastAsia="LiberationSans-Bold-Identity-H" w:hAnsi="Arial" w:cs="Arial"/>
          <w:bCs/>
          <w:sz w:val="18"/>
          <w:szCs w:val="18"/>
        </w:rPr>
      </w:pP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  <w:t xml:space="preserve"> (Firma)</w:t>
      </w:r>
      <w:r>
        <w:rPr>
          <w:rFonts w:ascii="Arial" w:eastAsia="LiberationSans-Bold-Identity-H" w:hAnsi="Arial" w:cs="Arial"/>
          <w:bCs/>
          <w:sz w:val="18"/>
          <w:szCs w:val="18"/>
        </w:rPr>
        <w:tab/>
        <w:t>______________________</w:t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  <w:r>
        <w:rPr>
          <w:rFonts w:ascii="Arial" w:eastAsia="LiberationSans-Bold-Identity-H" w:hAnsi="Arial" w:cs="Arial"/>
          <w:bCs/>
          <w:sz w:val="18"/>
          <w:szCs w:val="18"/>
        </w:rPr>
        <w:tab/>
      </w:r>
    </w:p>
    <w:p w14:paraId="715D96B4" w14:textId="77777777" w:rsidR="00EF5967" w:rsidRDefault="00EF5967">
      <w:pPr>
        <w:pStyle w:val="Paragrafoelenco"/>
        <w:rPr>
          <w:rFonts w:ascii="Arial" w:eastAsia="LiberationSans-Bold-Identity-H" w:hAnsi="Arial" w:cs="Arial"/>
          <w:bCs/>
          <w:sz w:val="18"/>
          <w:szCs w:val="18"/>
        </w:rPr>
      </w:pPr>
    </w:p>
    <w:p w14:paraId="2E6B73C6" w14:textId="77777777" w:rsidR="00EF5967" w:rsidRDefault="00000000">
      <w:pPr>
        <w:pStyle w:val="Paragrafoelenco"/>
        <w:rPr>
          <w:rFonts w:ascii="Arial" w:eastAsia="LiberationSans-Bold-Identity-H" w:hAnsi="Arial" w:cs="Arial"/>
          <w:bCs/>
          <w:sz w:val="18"/>
          <w:szCs w:val="18"/>
        </w:rPr>
      </w:pPr>
      <w:r>
        <w:rPr>
          <w:rFonts w:ascii="Arial" w:eastAsia="LiberationSans-Bold-Identity-H" w:hAnsi="Arial" w:cs="Arial"/>
          <w:bCs/>
          <w:sz w:val="18"/>
          <w:szCs w:val="18"/>
        </w:rPr>
        <w:t>In relazione alla procedura di acquisizione sopra specificata, si autorizza:</w:t>
      </w:r>
    </w:p>
    <w:p w14:paraId="6B453A7C" w14:textId="77777777" w:rsidR="00EF5967" w:rsidRDefault="00EF5967">
      <w:pPr>
        <w:pStyle w:val="Paragrafoelenco"/>
        <w:rPr>
          <w:rFonts w:ascii="Arial" w:eastAsia="LiberationSans-Bold-Identity-H" w:hAnsi="Arial" w:cs="Arial"/>
          <w:bCs/>
          <w:sz w:val="18"/>
          <w:szCs w:val="18"/>
        </w:rPr>
      </w:pPr>
    </w:p>
    <w:p w14:paraId="59E192CB" w14:textId="77777777" w:rsidR="00EF5967" w:rsidRDefault="00000000">
      <w:pPr>
        <w:pStyle w:val="Paragrafoelenco"/>
        <w:rPr>
          <w:rFonts w:ascii="Arial" w:eastAsia="LiberationSans-Bold-Identity-H" w:hAnsi="Arial" w:cs="Arial"/>
          <w:bCs/>
          <w:sz w:val="18"/>
          <w:szCs w:val="18"/>
        </w:rPr>
      </w:pPr>
      <w:r>
        <w:rPr>
          <w:rFonts w:ascii="Arial" w:eastAsia="LiberationSans-Bold-Identity-H" w:hAnsi="Arial" w:cs="Arial"/>
          <w:bCs/>
          <w:sz w:val="18"/>
          <w:szCs w:val="18"/>
        </w:rPr>
        <w:t>Il Segretario del Dipartimento __________________________</w:t>
      </w:r>
    </w:p>
    <w:p w14:paraId="3DC95761" w14:textId="77777777" w:rsidR="00EF5967" w:rsidRDefault="00EF5967">
      <w:pPr>
        <w:pStyle w:val="Paragrafoelenco"/>
        <w:rPr>
          <w:rFonts w:ascii="Arial" w:eastAsia="LiberationSans-Bold-Identity-H" w:hAnsi="Arial" w:cs="Arial"/>
          <w:bCs/>
          <w:sz w:val="18"/>
          <w:szCs w:val="18"/>
        </w:rPr>
      </w:pPr>
    </w:p>
    <w:p w14:paraId="7029F1B6" w14:textId="77777777" w:rsidR="00EF5967" w:rsidRDefault="00000000">
      <w:pPr>
        <w:pStyle w:val="Paragrafoelenco"/>
        <w:rPr>
          <w:rFonts w:ascii="Arial" w:eastAsia="LiberationSans-Bold-Identity-H" w:hAnsi="Arial" w:cs="Arial"/>
          <w:bCs/>
          <w:sz w:val="18"/>
          <w:szCs w:val="18"/>
        </w:rPr>
      </w:pPr>
      <w:r>
        <w:rPr>
          <w:rFonts w:ascii="Arial" w:eastAsia="LiberationSans-Bold-Identity-H" w:hAnsi="Arial" w:cs="Arial"/>
          <w:bCs/>
          <w:sz w:val="18"/>
          <w:szCs w:val="18"/>
        </w:rPr>
        <w:t>Il Direttore del Dipartimento ___________________________</w:t>
      </w:r>
    </w:p>
    <w:sectPr w:rsidR="00EF59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7" w:right="720" w:bottom="777" w:left="720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245ED" w14:textId="77777777" w:rsidR="00096143" w:rsidRDefault="00096143">
      <w:r>
        <w:separator/>
      </w:r>
    </w:p>
  </w:endnote>
  <w:endnote w:type="continuationSeparator" w:id="0">
    <w:p w14:paraId="68B67D90" w14:textId="77777777" w:rsidR="00096143" w:rsidRDefault="0009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Sans-Bold-Identity-H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3904" w14:textId="77777777" w:rsidR="00EF5967" w:rsidRDefault="00EF59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1DC2" w14:textId="77777777" w:rsidR="00EF5967" w:rsidRDefault="00EF596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DB16" w14:textId="77777777" w:rsidR="00EF5967" w:rsidRDefault="00EF59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56DA" w14:textId="77777777" w:rsidR="00096143" w:rsidRDefault="00096143">
      <w:r>
        <w:separator/>
      </w:r>
    </w:p>
  </w:footnote>
  <w:footnote w:type="continuationSeparator" w:id="0">
    <w:p w14:paraId="1900A05A" w14:textId="77777777" w:rsidR="00096143" w:rsidRDefault="0009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EF81" w14:textId="77777777" w:rsidR="00EF5967" w:rsidRDefault="00EF59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F71BF" w14:textId="77777777" w:rsidR="00EF5967" w:rsidRDefault="00EF596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16B0" w14:textId="77777777" w:rsidR="00EF5967" w:rsidRDefault="00EF59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03D34"/>
    <w:multiLevelType w:val="multilevel"/>
    <w:tmpl w:val="44AAA6C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5364DC"/>
    <w:multiLevelType w:val="multilevel"/>
    <w:tmpl w:val="0AC447BC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214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358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-2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-2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-2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-2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-2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-218" w:firstLine="0"/>
      </w:pPr>
    </w:lvl>
  </w:abstractNum>
  <w:abstractNum w:abstractNumId="2" w15:restartNumberingAfterBreak="0">
    <w:nsid w:val="64BB3246"/>
    <w:multiLevelType w:val="multilevel"/>
    <w:tmpl w:val="E38617A2"/>
    <w:lvl w:ilvl="0">
      <w:start w:val="1"/>
      <w:numFmt w:val="bullet"/>
      <w:lvlText w:val="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18"/>
        <w:szCs w:val="18"/>
      </w:rPr>
    </w:lvl>
  </w:abstractNum>
  <w:abstractNum w:abstractNumId="3" w15:restartNumberingAfterBreak="0">
    <w:nsid w:val="667158DE"/>
    <w:multiLevelType w:val="multilevel"/>
    <w:tmpl w:val="2F485EB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75A7BD3"/>
    <w:multiLevelType w:val="multilevel"/>
    <w:tmpl w:val="2890A5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7754402">
    <w:abstractNumId w:val="1"/>
  </w:num>
  <w:num w:numId="2" w16cid:durableId="48657320">
    <w:abstractNumId w:val="3"/>
  </w:num>
  <w:num w:numId="3" w16cid:durableId="1177038603">
    <w:abstractNumId w:val="2"/>
  </w:num>
  <w:num w:numId="4" w16cid:durableId="2094428310">
    <w:abstractNumId w:val="0"/>
  </w:num>
  <w:num w:numId="5" w16cid:durableId="716243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67"/>
    <w:rsid w:val="00096143"/>
    <w:rsid w:val="00806969"/>
    <w:rsid w:val="00E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9381"/>
  <w15:docId w15:val="{72C46355-EBFE-42CC-9FF7-E536392D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097"/>
    <w:rPr>
      <w:rFonts w:ascii="Times" w:eastAsia="Times" w:hAnsi="Times" w:cs="Times"/>
      <w:sz w:val="24"/>
      <w:lang w:eastAsia="zh-CN"/>
    </w:rPr>
  </w:style>
  <w:style w:type="paragraph" w:styleId="Titolo1">
    <w:name w:val="heading 1"/>
    <w:basedOn w:val="Titolo10"/>
    <w:next w:val="Corpotesto"/>
    <w:qFormat/>
    <w:rsid w:val="00EA609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rsid w:val="00EA609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rsid w:val="00EA6097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EA6097"/>
  </w:style>
  <w:style w:type="character" w:customStyle="1" w:styleId="WW8Num1z1">
    <w:name w:val="WW8Num1z1"/>
    <w:qFormat/>
    <w:rsid w:val="00EA6097"/>
  </w:style>
  <w:style w:type="character" w:customStyle="1" w:styleId="WW8Num1z2">
    <w:name w:val="WW8Num1z2"/>
    <w:qFormat/>
    <w:rsid w:val="00EA6097"/>
  </w:style>
  <w:style w:type="character" w:customStyle="1" w:styleId="WW8Num1z3">
    <w:name w:val="WW8Num1z3"/>
    <w:qFormat/>
    <w:rsid w:val="00EA6097"/>
  </w:style>
  <w:style w:type="character" w:customStyle="1" w:styleId="WW8Num1z4">
    <w:name w:val="WW8Num1z4"/>
    <w:qFormat/>
    <w:rsid w:val="00EA6097"/>
  </w:style>
  <w:style w:type="character" w:customStyle="1" w:styleId="WW8Num1z5">
    <w:name w:val="WW8Num1z5"/>
    <w:qFormat/>
    <w:rsid w:val="00EA6097"/>
  </w:style>
  <w:style w:type="character" w:customStyle="1" w:styleId="WW8Num1z6">
    <w:name w:val="WW8Num1z6"/>
    <w:qFormat/>
    <w:rsid w:val="00EA6097"/>
  </w:style>
  <w:style w:type="character" w:customStyle="1" w:styleId="WW8Num1z7">
    <w:name w:val="WW8Num1z7"/>
    <w:qFormat/>
    <w:rsid w:val="00EA6097"/>
  </w:style>
  <w:style w:type="character" w:customStyle="1" w:styleId="WW8Num1z8">
    <w:name w:val="WW8Num1z8"/>
    <w:qFormat/>
    <w:rsid w:val="00EA6097"/>
  </w:style>
  <w:style w:type="character" w:customStyle="1" w:styleId="WW8Num2z0">
    <w:name w:val="WW8Num2z0"/>
    <w:qFormat/>
    <w:rsid w:val="00EA6097"/>
    <w:rPr>
      <w:rFonts w:ascii="Wingdings" w:hAnsi="Wingdings" w:cs="OpenSymbol"/>
    </w:rPr>
  </w:style>
  <w:style w:type="character" w:customStyle="1" w:styleId="WW8Num2z1">
    <w:name w:val="WW8Num2z1"/>
    <w:qFormat/>
    <w:rsid w:val="00EA6097"/>
    <w:rPr>
      <w:rFonts w:ascii="Courier New" w:hAnsi="Courier New" w:cs="Courier New"/>
    </w:rPr>
  </w:style>
  <w:style w:type="character" w:customStyle="1" w:styleId="WW8Num2z2">
    <w:name w:val="WW8Num2z2"/>
    <w:qFormat/>
    <w:rsid w:val="00EA6097"/>
  </w:style>
  <w:style w:type="character" w:customStyle="1" w:styleId="WW8Num2z3">
    <w:name w:val="WW8Num2z3"/>
    <w:qFormat/>
    <w:rsid w:val="00EA6097"/>
  </w:style>
  <w:style w:type="character" w:customStyle="1" w:styleId="WW8Num2z4">
    <w:name w:val="WW8Num2z4"/>
    <w:qFormat/>
    <w:rsid w:val="00EA6097"/>
  </w:style>
  <w:style w:type="character" w:customStyle="1" w:styleId="WW8Num2z5">
    <w:name w:val="WW8Num2z5"/>
    <w:qFormat/>
    <w:rsid w:val="00EA6097"/>
  </w:style>
  <w:style w:type="character" w:customStyle="1" w:styleId="WW8Num2z6">
    <w:name w:val="WW8Num2z6"/>
    <w:qFormat/>
    <w:rsid w:val="00EA6097"/>
  </w:style>
  <w:style w:type="character" w:customStyle="1" w:styleId="WW8Num2z7">
    <w:name w:val="WW8Num2z7"/>
    <w:qFormat/>
    <w:rsid w:val="00EA6097"/>
  </w:style>
  <w:style w:type="character" w:customStyle="1" w:styleId="WW8Num2z8">
    <w:name w:val="WW8Num2z8"/>
    <w:qFormat/>
    <w:rsid w:val="00EA6097"/>
    <w:rPr>
      <w:rFonts w:ascii="Arial" w:hAnsi="Arial" w:cs="Arial"/>
      <w:sz w:val="18"/>
      <w:szCs w:val="18"/>
    </w:rPr>
  </w:style>
  <w:style w:type="character" w:customStyle="1" w:styleId="WW8Num3z0">
    <w:name w:val="WW8Num3z0"/>
    <w:qFormat/>
    <w:rsid w:val="00EA6097"/>
    <w:rPr>
      <w:rFonts w:ascii="Courier New" w:hAnsi="Courier New" w:cs="Courier New"/>
      <w:sz w:val="18"/>
      <w:szCs w:val="18"/>
    </w:rPr>
  </w:style>
  <w:style w:type="character" w:customStyle="1" w:styleId="WW8Num4z0">
    <w:name w:val="WW8Num4z0"/>
    <w:qFormat/>
    <w:rsid w:val="00EA6097"/>
    <w:rPr>
      <w:rFonts w:ascii="Courier New" w:hAnsi="Courier New" w:cs="Courier New"/>
      <w:sz w:val="18"/>
      <w:szCs w:val="18"/>
    </w:rPr>
  </w:style>
  <w:style w:type="character" w:customStyle="1" w:styleId="WW8Num3z2">
    <w:name w:val="WW8Num3z2"/>
    <w:qFormat/>
    <w:rsid w:val="00EA6097"/>
    <w:rPr>
      <w:rFonts w:ascii="Wingdings" w:hAnsi="Wingdings" w:cs="Wingdings"/>
    </w:rPr>
  </w:style>
  <w:style w:type="character" w:customStyle="1" w:styleId="WW8Num3z3">
    <w:name w:val="WW8Num3z3"/>
    <w:qFormat/>
    <w:rsid w:val="00EA6097"/>
    <w:rPr>
      <w:rFonts w:ascii="Symbol" w:hAnsi="Symbol" w:cs="Symbol"/>
    </w:rPr>
  </w:style>
  <w:style w:type="character" w:customStyle="1" w:styleId="WW8Num4z2">
    <w:name w:val="WW8Num4z2"/>
    <w:qFormat/>
    <w:rsid w:val="00EA6097"/>
    <w:rPr>
      <w:rFonts w:ascii="Wingdings" w:hAnsi="Wingdings" w:cs="Wingdings"/>
    </w:rPr>
  </w:style>
  <w:style w:type="character" w:customStyle="1" w:styleId="WW8Num4z3">
    <w:name w:val="WW8Num4z3"/>
    <w:qFormat/>
    <w:rsid w:val="00EA6097"/>
    <w:rPr>
      <w:rFonts w:ascii="Symbol" w:hAnsi="Symbol" w:cs="Symbol"/>
    </w:rPr>
  </w:style>
  <w:style w:type="character" w:customStyle="1" w:styleId="Carpredefinitoparagrafo2">
    <w:name w:val="Car. predefinito paragrafo2"/>
    <w:qFormat/>
    <w:rsid w:val="00EA6097"/>
  </w:style>
  <w:style w:type="character" w:customStyle="1" w:styleId="Carpredefinitoparagrafo1">
    <w:name w:val="Car. predefinito paragrafo1"/>
    <w:qFormat/>
    <w:rsid w:val="00EA6097"/>
  </w:style>
  <w:style w:type="character" w:customStyle="1" w:styleId="Caratterepredefinitoparagrafo">
    <w:name w:val="Carattere predefinito paragrafo"/>
    <w:qFormat/>
    <w:rsid w:val="00EA6097"/>
  </w:style>
  <w:style w:type="character" w:customStyle="1" w:styleId="WW-Absatz-Standardschriftart1">
    <w:name w:val="WW-Absatz-Standardschriftart1"/>
    <w:qFormat/>
    <w:rsid w:val="00EA6097"/>
  </w:style>
  <w:style w:type="character" w:customStyle="1" w:styleId="Absatz-Standardschriftart">
    <w:name w:val="Absatz-Standardschriftart"/>
    <w:qFormat/>
    <w:rsid w:val="00EA6097"/>
  </w:style>
  <w:style w:type="character" w:customStyle="1" w:styleId="WW-Absatz-Standardschriftart11">
    <w:name w:val="WW-Absatz-Standardschriftart11"/>
    <w:qFormat/>
    <w:rsid w:val="00EA6097"/>
  </w:style>
  <w:style w:type="character" w:customStyle="1" w:styleId="WW8Num5z0">
    <w:name w:val="WW8Num5z0"/>
    <w:qFormat/>
    <w:rsid w:val="00EA6097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EA6097"/>
  </w:style>
  <w:style w:type="character" w:customStyle="1" w:styleId="WW8Num4z1">
    <w:name w:val="WW8Num4z1"/>
    <w:qFormat/>
    <w:rsid w:val="00EA6097"/>
    <w:rPr>
      <w:rFonts w:ascii="Courier New" w:hAnsi="Courier New" w:cs="Courier New"/>
    </w:rPr>
  </w:style>
  <w:style w:type="character" w:customStyle="1" w:styleId="WW-Absatz-Standardschriftart1111">
    <w:name w:val="WW-Absatz-Standardschriftart1111"/>
    <w:qFormat/>
    <w:rsid w:val="00EA6097"/>
  </w:style>
  <w:style w:type="character" w:customStyle="1" w:styleId="WW-Absatz-Standardschriftart">
    <w:name w:val="WW-Absatz-Standardschriftart"/>
    <w:qFormat/>
    <w:rsid w:val="00EA6097"/>
  </w:style>
  <w:style w:type="character" w:customStyle="1" w:styleId="Caratteredellanota">
    <w:name w:val="Carattere della nota"/>
    <w:qFormat/>
    <w:rsid w:val="00EA6097"/>
    <w:rPr>
      <w:vertAlign w:val="superscript"/>
    </w:rPr>
  </w:style>
  <w:style w:type="character" w:customStyle="1" w:styleId="WW8Num5z3">
    <w:name w:val="WW8Num5z3"/>
    <w:qFormat/>
    <w:rsid w:val="00EA6097"/>
    <w:rPr>
      <w:rFonts w:ascii="Symbol" w:hAnsi="Symbol" w:cs="Symbol"/>
    </w:rPr>
  </w:style>
  <w:style w:type="character" w:customStyle="1" w:styleId="WW-Absatz-Standardschriftart111">
    <w:name w:val="WW-Absatz-Standardschriftart111"/>
    <w:qFormat/>
    <w:rsid w:val="00EA6097"/>
  </w:style>
  <w:style w:type="character" w:customStyle="1" w:styleId="WW8Num5z2">
    <w:name w:val="WW8Num5z2"/>
    <w:qFormat/>
    <w:rsid w:val="00EA6097"/>
    <w:rPr>
      <w:rFonts w:ascii="Wingdings" w:hAnsi="Wingdings" w:cs="Wingdings"/>
    </w:rPr>
  </w:style>
  <w:style w:type="character" w:customStyle="1" w:styleId="Punti">
    <w:name w:val="Punti"/>
    <w:qFormat/>
    <w:rsid w:val="00EA6097"/>
    <w:rPr>
      <w:rFonts w:ascii="OpenSymbol" w:eastAsia="OpenSymbol" w:hAnsi="OpenSymbol" w:cs="OpenSymbol"/>
    </w:rPr>
  </w:style>
  <w:style w:type="character" w:styleId="Enfasigrassetto">
    <w:name w:val="Strong"/>
    <w:qFormat/>
    <w:rsid w:val="00EA6097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34532A"/>
    <w:rPr>
      <w:rFonts w:ascii="Times" w:eastAsia="Times" w:hAnsi="Times" w:cs="Times"/>
      <w:sz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34532A"/>
    <w:rPr>
      <w:rFonts w:ascii="Times" w:eastAsia="Times" w:hAnsi="Times" w:cs="Times"/>
      <w:sz w:val="24"/>
      <w:lang w:eastAsia="zh-CN"/>
    </w:rPr>
  </w:style>
  <w:style w:type="character" w:styleId="Enfasicorsivo">
    <w:name w:val="Emphasis"/>
    <w:qFormat/>
    <w:rPr>
      <w:i/>
      <w:i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EA6097"/>
    <w:pPr>
      <w:spacing w:after="120"/>
    </w:pPr>
  </w:style>
  <w:style w:type="paragraph" w:styleId="Elenco">
    <w:name w:val="List"/>
    <w:basedOn w:val="Corpotesto"/>
    <w:rsid w:val="00EA6097"/>
    <w:rPr>
      <w:rFonts w:cs="Tahoma"/>
    </w:rPr>
  </w:style>
  <w:style w:type="paragraph" w:styleId="Didascalia">
    <w:name w:val="caption"/>
    <w:basedOn w:val="Normale"/>
    <w:qFormat/>
    <w:rsid w:val="00EA609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rsid w:val="00EA6097"/>
    <w:pPr>
      <w:suppressLineNumbers/>
    </w:pPr>
    <w:rPr>
      <w:rFonts w:cs="Tahoma"/>
    </w:rPr>
  </w:style>
  <w:style w:type="paragraph" w:customStyle="1" w:styleId="Titolo20">
    <w:name w:val="Titolo2"/>
    <w:basedOn w:val="Titolo10"/>
    <w:next w:val="Corpotesto"/>
    <w:qFormat/>
    <w:rsid w:val="00EA6097"/>
    <w:pPr>
      <w:jc w:val="center"/>
    </w:pPr>
    <w:rPr>
      <w:b/>
      <w:bCs/>
      <w:sz w:val="56"/>
      <w:szCs w:val="56"/>
    </w:rPr>
  </w:style>
  <w:style w:type="paragraph" w:customStyle="1" w:styleId="Titolo10">
    <w:name w:val="Titolo1"/>
    <w:basedOn w:val="Normale"/>
    <w:next w:val="Corpotesto"/>
    <w:qFormat/>
    <w:rsid w:val="00EA609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stonotaapidipagina">
    <w:name w:val="footnote text"/>
    <w:basedOn w:val="Normale"/>
    <w:rsid w:val="00EA6097"/>
    <w:rPr>
      <w:rFonts w:ascii="Times New Roman" w:eastAsia="Times New Roman" w:hAnsi="Times New Roman" w:cs="Times New Roman"/>
      <w:sz w:val="20"/>
    </w:rPr>
  </w:style>
  <w:style w:type="paragraph" w:customStyle="1" w:styleId="Testofumetto1">
    <w:name w:val="Testo fumetto1"/>
    <w:basedOn w:val="Normale"/>
    <w:qFormat/>
    <w:rsid w:val="00EA6097"/>
    <w:rPr>
      <w:rFonts w:ascii="Tahoma" w:hAnsi="Tahoma" w:cs="Tahoma"/>
      <w:sz w:val="16"/>
      <w:szCs w:val="16"/>
    </w:rPr>
  </w:style>
  <w:style w:type="paragraph" w:customStyle="1" w:styleId="Didascalia1">
    <w:name w:val="Didascalia1"/>
    <w:basedOn w:val="Normale"/>
    <w:qFormat/>
    <w:rsid w:val="00EA609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testazione1">
    <w:name w:val="Intestazione1"/>
    <w:basedOn w:val="Normale"/>
    <w:next w:val="Corpotesto"/>
    <w:qFormat/>
    <w:rsid w:val="00EA609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Intestazione2">
    <w:name w:val="Intestazione2"/>
    <w:basedOn w:val="Normale"/>
    <w:next w:val="Corpotesto"/>
    <w:qFormat/>
    <w:rsid w:val="00EA609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ntenutotabella">
    <w:name w:val="Contenuto tabella"/>
    <w:basedOn w:val="Normale"/>
    <w:qFormat/>
    <w:rsid w:val="00EA6097"/>
    <w:pPr>
      <w:suppressLineNumbers/>
    </w:pPr>
  </w:style>
  <w:style w:type="paragraph" w:customStyle="1" w:styleId="Intestazionetabella">
    <w:name w:val="Intestazione tabella"/>
    <w:basedOn w:val="Contenutotabella"/>
    <w:qFormat/>
    <w:rsid w:val="00EA6097"/>
    <w:pPr>
      <w:jc w:val="center"/>
    </w:pPr>
    <w:rPr>
      <w:b/>
      <w:bCs/>
    </w:rPr>
  </w:style>
  <w:style w:type="paragraph" w:customStyle="1" w:styleId="Didascalia2">
    <w:name w:val="Didascalia2"/>
    <w:basedOn w:val="Normale"/>
    <w:qFormat/>
    <w:rsid w:val="00EA6097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itolotabella">
    <w:name w:val="Titolo tabella"/>
    <w:basedOn w:val="Contenutotabella"/>
    <w:qFormat/>
    <w:rsid w:val="00EA6097"/>
    <w:pPr>
      <w:jc w:val="center"/>
    </w:pPr>
    <w:rPr>
      <w:b/>
      <w:bCs/>
    </w:rPr>
  </w:style>
  <w:style w:type="paragraph" w:customStyle="1" w:styleId="Testocitato">
    <w:name w:val="Testo citato"/>
    <w:basedOn w:val="Normale"/>
    <w:qFormat/>
    <w:rsid w:val="00EA6097"/>
    <w:pPr>
      <w:spacing w:after="283"/>
      <w:ind w:left="567" w:right="567"/>
    </w:pPr>
  </w:style>
  <w:style w:type="paragraph" w:styleId="Sottotitolo">
    <w:name w:val="Subtitle"/>
    <w:basedOn w:val="Titolo10"/>
    <w:next w:val="Corpotesto"/>
    <w:qFormat/>
    <w:rsid w:val="00EA6097"/>
    <w:pPr>
      <w:spacing w:before="6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62AC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34532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34532A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PERUGIA</dc:title>
  <dc:subject/>
  <dc:creator>pippo</dc:creator>
  <dc:description/>
  <cp:lastModifiedBy>Giuliano Antonini</cp:lastModifiedBy>
  <cp:revision>6</cp:revision>
  <cp:lastPrinted>2022-12-30T09:13:00Z</cp:lastPrinted>
  <dcterms:created xsi:type="dcterms:W3CDTF">2023-07-05T12:04:00Z</dcterms:created>
  <dcterms:modified xsi:type="dcterms:W3CDTF">2023-08-22T10:48:00Z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1033-9.1.0.5171</vt:lpwstr>
  </property>
  <property fmtid="{D5CDD505-2E9C-101B-9397-08002B2CF9AE}" pid="3" name="_AdHocReviewCycleID">
    <vt:r8>1151858586</vt:r8>
  </property>
  <property fmtid="{D5CDD505-2E9C-101B-9397-08002B2CF9AE}" pid="4" name="_AuthorEmail">
    <vt:lpwstr>giovanni.magara@diei.unipg.it</vt:lpwstr>
  </property>
  <property fmtid="{D5CDD505-2E9C-101B-9397-08002B2CF9AE}" pid="5" name="_AuthorEmailDisplayName">
    <vt:lpwstr>Giovanni Magara</vt:lpwstr>
  </property>
  <property fmtid="{D5CDD505-2E9C-101B-9397-08002B2CF9AE}" pid="6" name="_EmailSubject">
    <vt:lpwstr>modulistica per acquisti</vt:lpwstr>
  </property>
  <property fmtid="{D5CDD505-2E9C-101B-9397-08002B2CF9AE}" pid="7" name="_ReviewingToolsShownOnce">
    <vt:lpwstr/>
  </property>
</Properties>
</file>